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9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904"/>
        <w:gridCol w:w="1959"/>
        <w:gridCol w:w="2741"/>
        <w:gridCol w:w="1870"/>
        <w:gridCol w:w="1621"/>
      </w:tblGrid>
      <w:tr>
        <w:trPr>
          <w:tblHeader w:val="true"/>
        </w:trPr>
        <w:tc>
          <w:tcPr>
            <w:tcW w:w="2865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Object</w:t>
            </w:r>
            <w:r>
              <w:rPr>
                <w:rStyle w:val="FootnoteAnchor"/>
              </w:rPr>
              <w:footnoteReference w:id="2"/>
            </w:r>
          </w:p>
        </w:tc>
        <w:tc>
          <w:tcPr>
            <w:tcW w:w="1904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Black hole Mass</w:t>
            </w:r>
            <w:r>
              <w:rPr>
                <w:rStyle w:val="FootnoteAnchor"/>
              </w:rPr>
              <w:footnoteReference w:id="3"/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Instrument</w:t>
            </w:r>
            <w:r>
              <w:rPr>
                <w:rStyle w:val="FootnoteAnchor"/>
              </w:rPr>
              <w:footnoteReference w:id="4"/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Date</w:t>
            </w:r>
            <w:r>
              <w:rPr>
                <w:rStyle w:val="FootnoteAnchor"/>
              </w:rPr>
              <w:footnoteReference w:id="5"/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Exp. time</w:t>
            </w:r>
            <w:r>
              <w:rPr>
                <w:rStyle w:val="FootnoteAnchor"/>
              </w:rPr>
              <w:footnoteReference w:id="6"/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Heading"/>
              <w:jc w:val="center"/>
              <w:rPr/>
            </w:pPr>
            <w:r>
              <w:rPr/>
              <w:t>Seeing</w:t>
            </w:r>
            <w:r>
              <w:rPr>
                <w:rStyle w:val="FootnoteAnchor"/>
              </w:rPr>
              <w:footnoteReference w:id="7"/>
            </w:r>
          </w:p>
        </w:tc>
      </w:tr>
      <w:tr>
        <w:trPr/>
        <w:tc>
          <w:tcPr>
            <w:tcW w:w="28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(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⊙</m:t>
                  </m:r>
                </m:sub>
              </m:sSub>
            </m:oMath>
            <w:r>
              <w:rPr/>
              <w:t>)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(sec)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(arcsec)</w:t>
            </w:r>
          </w:p>
        </w:tc>
      </w:tr>
      <w:tr>
        <w:trPr/>
        <w:tc>
          <w:tcPr>
            <w:tcW w:w="2865" w:type="dxa"/>
            <w:tcBorders/>
            <w:shd w:fill="auto" w:val="clear"/>
          </w:tcPr>
          <w:p>
            <w:pPr>
              <w:pStyle w:val="TableContents"/>
              <w:spacing w:before="57" w:after="57"/>
              <w:jc w:val="center"/>
              <w:rPr/>
            </w:pPr>
            <w:r>
              <w:rPr/>
              <w:t>J122732.18+075747.7</w:t>
            </w:r>
          </w:p>
        </w:tc>
        <w:tc>
          <w:tcPr>
            <w:tcW w:w="190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69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MagE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10/07/2017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3600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1.2</w:t>
            </w:r>
          </w:p>
        </w:tc>
      </w:tr>
      <w:tr>
        <w:trPr/>
        <w:tc>
          <w:tcPr>
            <w:tcW w:w="2865" w:type="dxa"/>
            <w:tcBorders/>
            <w:shd w:fill="auto" w:val="clear"/>
          </w:tcPr>
          <w:p>
            <w:pPr>
              <w:pStyle w:val="TableContents"/>
              <w:spacing w:before="57" w:after="57"/>
              <w:jc w:val="center"/>
              <w:rPr/>
            </w:pPr>
            <w:r>
              <w:rPr/>
              <w:t>J171409.04+584906.2</w:t>
            </w:r>
          </w:p>
        </w:tc>
        <w:tc>
          <w:tcPr>
            <w:tcW w:w="190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115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65" w:type="dxa"/>
            <w:tcBorders/>
            <w:shd w:fill="auto" w:val="clear"/>
          </w:tcPr>
          <w:p>
            <w:pPr>
              <w:pStyle w:val="TableContents"/>
              <w:spacing w:before="57" w:after="57"/>
              <w:jc w:val="center"/>
              <w:rPr/>
            </w:pPr>
            <w:r>
              <w:rPr/>
              <w:t>J111552.01-000436.1</w:t>
            </w:r>
          </w:p>
        </w:tc>
        <w:tc>
          <w:tcPr>
            <w:tcW w:w="1904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115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65" w:type="dxa"/>
            <w:vMerge w:val="restart"/>
            <w:tcBorders/>
            <w:shd w:fill="auto" w:val="clear"/>
          </w:tcPr>
          <w:p>
            <w:pPr>
              <w:pStyle w:val="Normal"/>
              <w:spacing w:before="57" w:after="57"/>
              <w:jc w:val="center"/>
              <w:rPr/>
            </w:pPr>
            <w:r>
              <w:rPr/>
              <w:t>J110731.23+134712.8</w:t>
            </w:r>
          </w:p>
        </w:tc>
        <w:tc>
          <w:tcPr>
            <w:tcW w:w="1904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MagE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06/07/2017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2400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1.3</w:t>
            </w:r>
          </w:p>
        </w:tc>
      </w:tr>
      <w:tr>
        <w:trPr/>
        <w:tc>
          <w:tcPr>
            <w:tcW w:w="286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4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Fourstar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10/07/2017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466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0.77</w:t>
            </w:r>
          </w:p>
        </w:tc>
      </w:tr>
      <w:tr>
        <w:trPr/>
        <w:tc>
          <w:tcPr>
            <w:tcW w:w="286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4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Chandra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17/07/2017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9960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65" w:type="dxa"/>
            <w:vMerge w:val="restart"/>
            <w:tcBorders/>
            <w:shd w:fill="auto" w:val="clear"/>
          </w:tcPr>
          <w:p>
            <w:pPr>
              <w:pStyle w:val="Normal"/>
              <w:spacing w:before="57" w:after="57"/>
              <w:jc w:val="center"/>
              <w:rPr/>
            </w:pPr>
            <w:r>
              <w:rPr/>
              <w:t>J134244.41+053056.1</w:t>
            </w:r>
          </w:p>
        </w:tc>
        <w:tc>
          <w:tcPr>
            <w:tcW w:w="1904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Mage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30/05/2017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1.5</w:t>
            </w:r>
          </w:p>
        </w:tc>
      </w:tr>
      <w:tr>
        <w:trPr/>
        <w:tc>
          <w:tcPr>
            <w:tcW w:w="286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4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Fourstar</w:t>
            </w:r>
          </w:p>
        </w:tc>
        <w:tc>
          <w:tcPr>
            <w:tcW w:w="274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09/07/2017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384</w:t>
            </w:r>
          </w:p>
        </w:tc>
        <w:tc>
          <w:tcPr>
            <w:tcW w:w="1621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0.53</w:t>
            </w:r>
          </w:p>
        </w:tc>
      </w:tr>
    </w:tbl>
    <w:p>
      <w:pPr>
        <w:pStyle w:val="TableCaption"/>
        <w:spacing w:before="120" w:after="120"/>
        <w:rPr/>
      </w:pPr>
      <w:r>
        <w:rPr/>
        <w:t>Log of observations of confirmed IMBHs performed in this study</w:t>
      </w:r>
    </w:p>
    <w:sectPr>
      <w:footerReference w:type="default" r:id="rId2"/>
      <w:footnotePr>
        <w:numFmt w:val="decimal"/>
      </w:footnotePr>
      <w:type w:val="nextPage"/>
      <w:pgSz w:orient="landscape" w:w="15840" w:h="12240"/>
      <w:pgMar w:left="1440" w:right="1440" w:header="0" w:top="1440" w:footer="1440" w:bottom="201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>SDSS name</w:t>
      </w:r>
    </w:p>
  </w:footnote>
  <w:footnote w:id="3">
    <w:p>
      <w:pPr>
        <w:pStyle w:val="Footnote"/>
        <w:rPr/>
      </w:pPr>
      <w:r>
        <w:rPr/>
        <w:footnoteRef/>
        <w:tab/>
        <w:t>Central BH mass</w:t>
      </w:r>
    </w:p>
  </w:footnote>
  <w:footnote w:id="4">
    <w:p>
      <w:pPr>
        <w:pStyle w:val="Footnote"/>
        <w:rPr/>
      </w:pPr>
      <w:r>
        <w:rPr/>
        <w:footnoteRef/>
        <w:tab/>
        <w:t>In</w:t>
      </w:r>
      <w:r>
        <w:rPr/>
        <w:t>s</w:t>
      </w:r>
      <w:r>
        <w:rPr/>
        <w:t>trument</w:t>
      </w:r>
    </w:p>
  </w:footnote>
  <w:footnote w:id="5">
    <w:p>
      <w:pPr>
        <w:pStyle w:val="Footnote"/>
        <w:rPr/>
      </w:pPr>
      <w:r>
        <w:rPr/>
        <w:footnoteRef/>
        <w:tab/>
        <w:t>Date when data was taken</w:t>
      </w:r>
    </w:p>
  </w:footnote>
  <w:footnote w:id="6">
    <w:p>
      <w:pPr>
        <w:pStyle w:val="Footnote"/>
        <w:rPr/>
      </w:pPr>
      <w:r>
        <w:rPr/>
        <w:footnoteRef/>
        <w:tab/>
        <w:t>Exposure time</w:t>
      </w:r>
    </w:p>
  </w:footnote>
  <w:footnote w:id="7">
    <w:p>
      <w:pPr>
        <w:pStyle w:val="Footnote"/>
        <w:rPr/>
      </w:pPr>
      <w:r>
        <w:rPr/>
        <w:footnoteRef/>
        <w:tab/>
        <w:t>Seeing during the observations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  <w:outlineLvl w:val="5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Caption">
    <w:name w:val="TableCaption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List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LibreOffice/5.1.2.2$Linux_X86_64 LibreOffice_project/10m0$Build-2</Application>
  <Pages>1</Pages>
  <Words>72</Words>
  <Characters>451</Characters>
  <CharactersWithSpaces>475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2017-12-17T11:58:13Z</dcterms:modified>
  <cp:revision>4</cp:revision>
  <dc:subject/>
  <dc:title/>
</cp:coreProperties>
</file>